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6D09" w14:textId="77777777" w:rsidR="00D84B32" w:rsidRPr="008E223E" w:rsidRDefault="00D84B32" w:rsidP="00D84B32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5ACA07FD" w14:textId="688713E0" w:rsidR="00D84B32" w:rsidRPr="008E223E" w:rsidRDefault="008B5939" w:rsidP="00D84B32">
      <w:pPr>
        <w:jc w:val="center"/>
        <w:rPr>
          <w:b/>
          <w:szCs w:val="24"/>
        </w:rPr>
      </w:pPr>
      <w:r w:rsidRPr="008B5939">
        <w:rPr>
          <w:b/>
          <w:szCs w:val="24"/>
        </w:rPr>
        <w:t>10</w:t>
      </w:r>
      <w:r w:rsidR="00D84B32" w:rsidRPr="008B5939">
        <w:rPr>
          <w:b/>
          <w:szCs w:val="24"/>
        </w:rPr>
        <w:t>:00am</w:t>
      </w:r>
      <w:r w:rsidR="00D84B32">
        <w:rPr>
          <w:b/>
          <w:szCs w:val="24"/>
        </w:rPr>
        <w:t xml:space="preserve"> C</w:t>
      </w:r>
      <w:r w:rsidR="006A2F9B">
        <w:rPr>
          <w:b/>
          <w:szCs w:val="24"/>
        </w:rPr>
        <w:t>D</w:t>
      </w:r>
      <w:r w:rsidR="00D84B32">
        <w:rPr>
          <w:b/>
          <w:szCs w:val="24"/>
        </w:rPr>
        <w:t>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55841805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D40260">
        <w:rPr>
          <w:b/>
          <w:szCs w:val="24"/>
        </w:rPr>
        <w:t>8/21</w:t>
      </w:r>
      <w:r w:rsidR="00C91692">
        <w:rPr>
          <w:b/>
          <w:szCs w:val="24"/>
        </w:rPr>
        <w:t>/2020</w:t>
      </w:r>
      <w:r w:rsidRPr="001A6EA2">
        <w:rPr>
          <w:szCs w:val="24"/>
        </w:rPr>
        <w:br/>
        <w:t>(ZOOM meeting)</w:t>
      </w:r>
    </w:p>
    <w:p w14:paraId="0C513550" w14:textId="70DD91E4" w:rsidR="00D84B32" w:rsidRDefault="00D84B32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 xml:space="preserve">: </w:t>
      </w:r>
      <w:r w:rsidR="00281EBC">
        <w:rPr>
          <w:szCs w:val="24"/>
        </w:rPr>
        <w:t>Marcu</w:t>
      </w:r>
      <w:r w:rsidR="00281EBC" w:rsidRPr="000D0D66">
        <w:rPr>
          <w:szCs w:val="24"/>
        </w:rPr>
        <w:t>s Gaut (President/Chair)</w:t>
      </w:r>
      <w:r w:rsidR="00281EBC">
        <w:rPr>
          <w:szCs w:val="24"/>
        </w:rPr>
        <w:t>,</w:t>
      </w:r>
      <w:r w:rsidR="00281EBC" w:rsidRPr="00063943">
        <w:rPr>
          <w:szCs w:val="24"/>
        </w:rPr>
        <w:t xml:space="preserve"> </w:t>
      </w:r>
      <w:r w:rsidR="00CA4259" w:rsidRPr="000D0D66">
        <w:rPr>
          <w:szCs w:val="24"/>
        </w:rPr>
        <w:t>Esther Brown,</w:t>
      </w:r>
      <w:r w:rsidR="00063943">
        <w:rPr>
          <w:szCs w:val="24"/>
        </w:rPr>
        <w:t xml:space="preserve"> </w:t>
      </w:r>
      <w:r w:rsidRPr="000D0D66">
        <w:rPr>
          <w:szCs w:val="24"/>
        </w:rPr>
        <w:t xml:space="preserve">Eugenia Graves, </w:t>
      </w:r>
      <w:r w:rsidR="006437D6" w:rsidRPr="000D0D66">
        <w:rPr>
          <w:szCs w:val="24"/>
        </w:rPr>
        <w:t xml:space="preserve">Mary Lynne Knighten, Kathey Sanchez-Nelson, </w:t>
      </w:r>
      <w:r w:rsidRPr="000D0D66">
        <w:rPr>
          <w:szCs w:val="24"/>
        </w:rPr>
        <w:t>Andrea West,</w:t>
      </w:r>
      <w:r w:rsidR="00B52BED" w:rsidRPr="00B52BED">
        <w:rPr>
          <w:szCs w:val="24"/>
        </w:rPr>
        <w:t xml:space="preserve"> </w:t>
      </w:r>
      <w:r w:rsidR="00B52BED" w:rsidRPr="000D0D66">
        <w:rPr>
          <w:szCs w:val="24"/>
        </w:rPr>
        <w:t>Brenda Cowan, Teri Darnall</w:t>
      </w:r>
      <w:r w:rsidR="0076762B">
        <w:rPr>
          <w:szCs w:val="24"/>
        </w:rPr>
        <w:t xml:space="preserve">, </w:t>
      </w:r>
      <w:r w:rsidR="0076762B" w:rsidRPr="000D0D66">
        <w:rPr>
          <w:szCs w:val="24"/>
        </w:rPr>
        <w:t>Deborah Ziebarth</w:t>
      </w:r>
      <w:r w:rsidR="00664BE5">
        <w:rPr>
          <w:szCs w:val="24"/>
        </w:rPr>
        <w:t>,</w:t>
      </w:r>
      <w:r w:rsidR="00664BE5" w:rsidRPr="00664BE5">
        <w:rPr>
          <w:szCs w:val="24"/>
        </w:rPr>
        <w:t xml:space="preserve"> </w:t>
      </w:r>
      <w:r w:rsidR="00664BE5" w:rsidRPr="000D0D66">
        <w:rPr>
          <w:szCs w:val="24"/>
        </w:rPr>
        <w:t>Linda Garner</w:t>
      </w:r>
      <w:r w:rsidR="00124827">
        <w:rPr>
          <w:szCs w:val="24"/>
        </w:rPr>
        <w:t>, Deborah Rivard</w:t>
      </w:r>
    </w:p>
    <w:p w14:paraId="389E018C" w14:textId="043A98E1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>Those Unable to Attend</w:t>
      </w:r>
      <w:r w:rsidRPr="001A6EA2">
        <w:rPr>
          <w:b/>
          <w:szCs w:val="24"/>
        </w:rPr>
        <w:t>:</w:t>
      </w:r>
      <w:r w:rsidRPr="001A6EA2">
        <w:rPr>
          <w:szCs w:val="24"/>
        </w:rPr>
        <w:t xml:space="preserve"> </w:t>
      </w:r>
      <w:r w:rsidR="00281EBC" w:rsidRPr="000D0D66">
        <w:rPr>
          <w:szCs w:val="24"/>
        </w:rPr>
        <w:t>Ann Solari-Twadell</w:t>
      </w:r>
    </w:p>
    <w:tbl>
      <w:tblPr>
        <w:tblW w:w="13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5691"/>
        <w:gridCol w:w="3039"/>
        <w:gridCol w:w="2360"/>
      </w:tblGrid>
      <w:tr w:rsidR="00D84B32" w:rsidRPr="008E223E" w14:paraId="4C2C64F7" w14:textId="77777777" w:rsidTr="006757F4">
        <w:trPr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E468" w14:textId="13B93C54" w:rsidR="00D84B32" w:rsidRPr="008E223E" w:rsidRDefault="0043787E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D84B32" w:rsidRPr="008E223E" w14:paraId="12D3A093" w14:textId="77777777" w:rsidTr="006757F4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D84B32" w:rsidRPr="008E223E" w:rsidRDefault="00D84B32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2B4" w14:textId="50B7B28A" w:rsidR="006437D6" w:rsidRDefault="00D84B32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</w:t>
            </w:r>
            <w:r w:rsidR="0073075E">
              <w:rPr>
                <w:szCs w:val="24"/>
              </w:rPr>
              <w:t>10:00</w:t>
            </w:r>
            <w:r w:rsidR="00625AB5">
              <w:rPr>
                <w:szCs w:val="24"/>
              </w:rPr>
              <w:t xml:space="preserve"> AM C</w:t>
            </w:r>
            <w:r w:rsidR="006A2F9B">
              <w:rPr>
                <w:szCs w:val="24"/>
              </w:rPr>
              <w:t>D</w:t>
            </w:r>
            <w:r w:rsidR="00625AB5">
              <w:rPr>
                <w:szCs w:val="24"/>
              </w:rPr>
              <w:t>T</w:t>
            </w:r>
          </w:p>
          <w:p w14:paraId="11891910" w14:textId="373689FF" w:rsidR="00D84B32" w:rsidRPr="008E223E" w:rsidRDefault="00D84B32" w:rsidP="005004B3">
            <w:pPr>
              <w:rPr>
                <w:szCs w:val="24"/>
              </w:rPr>
            </w:pPr>
            <w:r w:rsidRPr="008E223E">
              <w:rPr>
                <w:szCs w:val="24"/>
              </w:rPr>
              <w:t>Quorum established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D84B32" w:rsidRPr="008E223E" w:rsidRDefault="00D84B32" w:rsidP="005004B3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BB5" w14:textId="77777777" w:rsidR="00D84B32" w:rsidRPr="008E223E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12A4C2CA" w14:textId="77777777" w:rsidTr="006757F4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63283134" w:rsidR="00D84B32" w:rsidRDefault="00D84B32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Opening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56FF1120" w:rsidR="00D84B32" w:rsidRDefault="0073075E" w:rsidP="005004B3">
            <w:pPr>
              <w:rPr>
                <w:szCs w:val="24"/>
              </w:rPr>
            </w:pPr>
            <w:r>
              <w:rPr>
                <w:szCs w:val="24"/>
              </w:rPr>
              <w:t>West opened in prayer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D84B32" w:rsidRPr="008E223E" w:rsidRDefault="00D84B32" w:rsidP="005004B3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0E0" w14:textId="77777777" w:rsidR="00D84B32" w:rsidRPr="008E223E" w:rsidRDefault="00D84B32" w:rsidP="005004B3">
            <w:pPr>
              <w:rPr>
                <w:szCs w:val="24"/>
              </w:rPr>
            </w:pPr>
          </w:p>
        </w:tc>
      </w:tr>
      <w:tr w:rsidR="002D2E6F" w:rsidRPr="008E223E" w14:paraId="4CA9B126" w14:textId="77777777" w:rsidTr="00DF68B8">
        <w:trPr>
          <w:trHeight w:val="87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21" w14:textId="7A2D4884" w:rsidR="002D2E6F" w:rsidRDefault="0073075E" w:rsidP="007A05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Membership and Outreach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0D6" w14:textId="72F13B64" w:rsidR="00DF68B8" w:rsidRDefault="0073075E" w:rsidP="0073075E">
            <w:pPr>
              <w:rPr>
                <w:szCs w:val="24"/>
              </w:rPr>
            </w:pPr>
            <w:r>
              <w:rPr>
                <w:szCs w:val="24"/>
              </w:rPr>
              <w:t xml:space="preserve">Cowan </w:t>
            </w:r>
            <w:r w:rsidR="008418B4">
              <w:rPr>
                <w:szCs w:val="24"/>
              </w:rPr>
              <w:t>shared</w:t>
            </w:r>
            <w:r>
              <w:rPr>
                <w:szCs w:val="24"/>
              </w:rPr>
              <w:t xml:space="preserve"> the Membership and Outreach report</w:t>
            </w:r>
            <w:r w:rsidR="000109F2">
              <w:rPr>
                <w:szCs w:val="24"/>
              </w:rPr>
              <w:t>:</w:t>
            </w:r>
          </w:p>
          <w:p w14:paraId="58E00013" w14:textId="77777777" w:rsidR="000F1379" w:rsidRDefault="000F1379" w:rsidP="000F1379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Have 100 members. Two of these are associate members. Two are affiliate members. Two are international members.</w:t>
            </w:r>
          </w:p>
          <w:p w14:paraId="4C253D19" w14:textId="77777777" w:rsidR="000F1379" w:rsidRDefault="000F1379" w:rsidP="000F1379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Working on Committee Charter and have submitted budget.</w:t>
            </w:r>
          </w:p>
          <w:p w14:paraId="35C24E7D" w14:textId="63B24E59" w:rsidR="000F1379" w:rsidRPr="000F1379" w:rsidRDefault="000F1379" w:rsidP="000F1379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Have provided support for Education Program and have sent out monthly birthday cards.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FC9" w14:textId="77777777" w:rsidR="002D2E6F" w:rsidRDefault="002D2E6F" w:rsidP="007A05AE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2B5" w14:textId="77777777" w:rsidR="002D2E6F" w:rsidRDefault="002D2E6F" w:rsidP="007A05AE">
            <w:pPr>
              <w:rPr>
                <w:szCs w:val="24"/>
              </w:rPr>
            </w:pPr>
          </w:p>
        </w:tc>
      </w:tr>
      <w:tr w:rsidR="002D2E6F" w:rsidRPr="008E223E" w14:paraId="11F5B358" w14:textId="77777777" w:rsidTr="002D2E6F">
        <w:trPr>
          <w:trHeight w:val="701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2110" w14:textId="6A38D36A" w:rsidR="002D2E6F" w:rsidRDefault="008418B4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Marketing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182" w14:textId="7D9A7F33" w:rsidR="000D3BA0" w:rsidRDefault="008418B4" w:rsidP="008418B4">
            <w:pPr>
              <w:rPr>
                <w:szCs w:val="24"/>
              </w:rPr>
            </w:pPr>
            <w:r>
              <w:rPr>
                <w:szCs w:val="24"/>
              </w:rPr>
              <w:t>Graves shared the Marketing Committee report</w:t>
            </w:r>
            <w:r w:rsidR="000109F2">
              <w:rPr>
                <w:szCs w:val="24"/>
              </w:rPr>
              <w:t>:</w:t>
            </w:r>
          </w:p>
          <w:p w14:paraId="7A861A3C" w14:textId="77777777" w:rsidR="008418B4" w:rsidRDefault="008418B4" w:rsidP="008418B4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Still in strategic planning phase, working on charter.</w:t>
            </w:r>
          </w:p>
          <w:p w14:paraId="7CF83CDF" w14:textId="36A71650" w:rsidR="008418B4" w:rsidRPr="008418B4" w:rsidRDefault="00CB00DB" w:rsidP="008418B4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Cowen had a q</w:t>
            </w:r>
            <w:r w:rsidR="008418B4">
              <w:rPr>
                <w:szCs w:val="24"/>
              </w:rPr>
              <w:t>uestion about “Outreach” in Membership and Outreach Committee. Is Outreach part of Marketing instead? Gaut suggested Outreach belongs to entire board—could be part of every committee.</w:t>
            </w:r>
            <w:r>
              <w:rPr>
                <w:szCs w:val="24"/>
              </w:rPr>
              <w:t xml:space="preserve"> This was discussed in a strategic planning session. May be a future issue.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3F3" w14:textId="53069C11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4BF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5CF418D" w14:textId="77777777" w:rsidTr="000D3BA0">
        <w:trPr>
          <w:trHeight w:val="629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D19" w14:textId="3EBCD75D" w:rsidR="002D2E6F" w:rsidRDefault="00A00EE4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Technology</w:t>
            </w:r>
            <w:r w:rsidR="000109F2">
              <w:rPr>
                <w:b/>
                <w:szCs w:val="24"/>
              </w:rPr>
              <w:t xml:space="preserve"> </w:t>
            </w:r>
            <w:r w:rsidR="00DF68B8">
              <w:rPr>
                <w:b/>
                <w:szCs w:val="24"/>
              </w:rPr>
              <w:t>Committee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088" w14:textId="4F97A3E8" w:rsidR="002D2E6F" w:rsidRDefault="000109F2" w:rsidP="00DF68B8">
            <w:pPr>
              <w:rPr>
                <w:szCs w:val="24"/>
              </w:rPr>
            </w:pPr>
            <w:r>
              <w:rPr>
                <w:szCs w:val="24"/>
              </w:rPr>
              <w:t xml:space="preserve">Gaut shared </w:t>
            </w:r>
            <w:r w:rsidR="00580E38">
              <w:rPr>
                <w:szCs w:val="24"/>
              </w:rPr>
              <w:t xml:space="preserve">the </w:t>
            </w:r>
            <w:r w:rsidR="00A00EE4">
              <w:rPr>
                <w:szCs w:val="24"/>
              </w:rPr>
              <w:t>Technology</w:t>
            </w:r>
            <w:r>
              <w:rPr>
                <w:szCs w:val="24"/>
              </w:rPr>
              <w:t xml:space="preserve"> Committee report:</w:t>
            </w:r>
          </w:p>
          <w:p w14:paraId="31F00BCF" w14:textId="684A86B5" w:rsidR="00A00EE4" w:rsidRDefault="00A00EE4" w:rsidP="00A00EE4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Website, Facebook, etc. are paused while we ready for a re-presentation of FCNI after strategic planning.</w:t>
            </w:r>
          </w:p>
          <w:p w14:paraId="0355D55E" w14:textId="7BEAA205" w:rsidR="00A00EE4" w:rsidRPr="00A00EE4" w:rsidRDefault="00A00EE4" w:rsidP="00A00EE4">
            <w:pPr>
              <w:ind w:left="36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63E" w14:textId="2DA1BB13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9C0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2A23CD7E" w14:textId="77777777" w:rsidTr="00040BC8">
        <w:trPr>
          <w:trHeight w:val="131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E8A4" w14:textId="7BF01482" w:rsidR="002D2E6F" w:rsidRDefault="00A00EE4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Governance</w:t>
            </w:r>
            <w:r w:rsidR="0092446A">
              <w:rPr>
                <w:b/>
                <w:szCs w:val="24"/>
              </w:rPr>
              <w:t xml:space="preserve"> Committee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843" w14:textId="77777777" w:rsidR="0076762B" w:rsidRDefault="00A00EE4" w:rsidP="0092446A">
            <w:pPr>
              <w:rPr>
                <w:szCs w:val="24"/>
              </w:rPr>
            </w:pPr>
            <w:r>
              <w:rPr>
                <w:szCs w:val="24"/>
              </w:rPr>
              <w:t>West shared the Governance Committee report:</w:t>
            </w:r>
          </w:p>
          <w:p w14:paraId="660DBE4C" w14:textId="5AD8D82D" w:rsidR="00641F19" w:rsidRDefault="00641F19" w:rsidP="00A00EE4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 xml:space="preserve">Bylaws with recommended changes were sent out last week.  Gaut mentioned that the goal is to approve Bylaws revisions by September Board meeting </w:t>
            </w:r>
            <w:r w:rsidR="009411AE">
              <w:rPr>
                <w:szCs w:val="24"/>
              </w:rPr>
              <w:t>to</w:t>
            </w:r>
            <w:r>
              <w:rPr>
                <w:szCs w:val="24"/>
              </w:rPr>
              <w:t xml:space="preserve"> send out to membership by 30 days before annual meeting in November.</w:t>
            </w:r>
          </w:p>
          <w:p w14:paraId="373FF4DE" w14:textId="1E6FC337" w:rsidR="00A00EE4" w:rsidRPr="00A00EE4" w:rsidRDefault="00D13904" w:rsidP="00A00EE4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 xml:space="preserve">There are two policies that were put forward – one on discrimination and one on the frequency of policy and procedure review—that were forwarded to Board but </w:t>
            </w:r>
            <w:r w:rsidR="009411AE">
              <w:rPr>
                <w:szCs w:val="24"/>
              </w:rPr>
              <w:t xml:space="preserve">we </w:t>
            </w:r>
            <w:r>
              <w:rPr>
                <w:szCs w:val="24"/>
              </w:rPr>
              <w:t>have not be voted on.</w:t>
            </w:r>
            <w:r w:rsidR="009411AE">
              <w:rPr>
                <w:szCs w:val="24"/>
              </w:rPr>
              <w:t xml:space="preserve"> Gaut suggested that when it comes to handbook policies like this, that if the Board has not provided feedback that we can assume that the Executive Committee has reviewed it. </w:t>
            </w:r>
            <w:r>
              <w:rPr>
                <w:szCs w:val="24"/>
              </w:rPr>
              <w:t xml:space="preserve"> </w:t>
            </w:r>
            <w:r w:rsidR="00641F19">
              <w:rPr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855" w14:textId="77777777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CFE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23170A06" w14:textId="77777777" w:rsidTr="00D26327">
        <w:trPr>
          <w:trHeight w:val="234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56F" w14:textId="0355AB3D" w:rsidR="002D2E6F" w:rsidRDefault="009411AE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Research</w:t>
            </w:r>
            <w:r w:rsidR="00732B40">
              <w:rPr>
                <w:b/>
                <w:szCs w:val="24"/>
              </w:rPr>
              <w:t xml:space="preserve"> Committee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569" w14:textId="77777777" w:rsidR="00E74BBF" w:rsidRDefault="009411AE" w:rsidP="009411AE">
            <w:pPr>
              <w:rPr>
                <w:szCs w:val="24"/>
              </w:rPr>
            </w:pPr>
            <w:r>
              <w:rPr>
                <w:szCs w:val="24"/>
              </w:rPr>
              <w:t>Ziebarth shared the Research Committee report:</w:t>
            </w:r>
          </w:p>
          <w:p w14:paraId="1DB6B862" w14:textId="77777777" w:rsidR="009411AE" w:rsidRDefault="009411AE" w:rsidP="00B8581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Regarding Westberg</w:t>
            </w:r>
            <w:r w:rsidR="00B85819">
              <w:rPr>
                <w:szCs w:val="24"/>
              </w:rPr>
              <w:t xml:space="preserve"> 2021</w:t>
            </w:r>
            <w:r>
              <w:rPr>
                <w:szCs w:val="24"/>
              </w:rPr>
              <w:t>, we are assured that FCNI will be part of a pre-conference. It will be a panel discussion followed by presentations of research.</w:t>
            </w:r>
          </w:p>
          <w:p w14:paraId="7B6D4FCA" w14:textId="1078C9C4" w:rsidR="00B85819" w:rsidRPr="002368B7" w:rsidRDefault="00B85819" w:rsidP="002368B7">
            <w:pPr>
              <w:ind w:left="36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8A1" w14:textId="4DB9C5F0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B3F" w14:textId="19EE67C1" w:rsidR="002D2E6F" w:rsidRDefault="002D2E6F" w:rsidP="002D2E6F">
            <w:pPr>
              <w:rPr>
                <w:szCs w:val="24"/>
              </w:rPr>
            </w:pPr>
          </w:p>
        </w:tc>
      </w:tr>
      <w:tr w:rsidR="002368B7" w:rsidRPr="008E223E" w14:paraId="52A76981" w14:textId="77777777" w:rsidTr="00D26327">
        <w:trPr>
          <w:trHeight w:val="234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873E" w14:textId="175066F4" w:rsidR="002368B7" w:rsidRDefault="002368B7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Practice Committee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A04" w14:textId="77777777" w:rsidR="002368B7" w:rsidRDefault="002368B7" w:rsidP="002368B7">
            <w:pPr>
              <w:rPr>
                <w:szCs w:val="24"/>
              </w:rPr>
            </w:pPr>
            <w:r>
              <w:rPr>
                <w:szCs w:val="24"/>
              </w:rPr>
              <w:t>Ziebarth shared the Research Committee report:</w:t>
            </w:r>
          </w:p>
          <w:p w14:paraId="04E11715" w14:textId="77777777" w:rsidR="002368B7" w:rsidRDefault="002368B7" w:rsidP="002368B7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The Practice Committee is working on an article submitted to the American Journal of Nursing on Faith Community Nursing and Covid.</w:t>
            </w:r>
          </w:p>
          <w:p w14:paraId="594D26E5" w14:textId="4A3F40EB" w:rsidR="002368B7" w:rsidRPr="002368B7" w:rsidRDefault="002368B7" w:rsidP="002368B7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 w:rsidRPr="002368B7">
              <w:rPr>
                <w:szCs w:val="24"/>
              </w:rPr>
              <w:t>Knighten has sent in a book review to the Journal of Christian Nurse for the book Faith Community Nursing International Specialty Practice Changing the Understanding of Health. It will appear in October’s issue.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311" w14:textId="77777777" w:rsidR="002368B7" w:rsidRDefault="002368B7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A83F" w14:textId="77777777" w:rsidR="002368B7" w:rsidRDefault="002368B7" w:rsidP="002D2E6F">
            <w:pPr>
              <w:rPr>
                <w:szCs w:val="24"/>
              </w:rPr>
            </w:pPr>
          </w:p>
        </w:tc>
      </w:tr>
      <w:tr w:rsidR="00EA5C63" w:rsidRPr="008E223E" w14:paraId="09F5E8A0" w14:textId="77777777" w:rsidTr="00D26327">
        <w:trPr>
          <w:trHeight w:val="234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BD7" w14:textId="1EAC93D0" w:rsidR="00EA5C63" w:rsidRDefault="0031057F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Other Issues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86D" w14:textId="77777777" w:rsidR="00EA5C63" w:rsidRDefault="00EA5C63" w:rsidP="0031057F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31057F">
              <w:rPr>
                <w:szCs w:val="24"/>
              </w:rPr>
              <w:t>Gaut asked that all charters be sent to Solari-Twadell for review by September 10. We want to vote on charters in the October meeting.</w:t>
            </w:r>
          </w:p>
          <w:p w14:paraId="2A18A88C" w14:textId="77777777" w:rsidR="0031057F" w:rsidRDefault="0031057F" w:rsidP="0031057F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>There will be a call for nominations coming out soon.</w:t>
            </w:r>
          </w:p>
          <w:p w14:paraId="52AA44DD" w14:textId="4537EC6E" w:rsidR="0031057F" w:rsidRDefault="0031057F" w:rsidP="0031057F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>Coming Board meeting items: September—Mission, Vision, and Bylaws; October—Charters, Handbook, and Ballot; November 12—Annual Reports, ballot will be presented with voting over the following 7 days; November Board meeting is the 20</w:t>
            </w:r>
            <w:r w:rsidRPr="0031057F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.</w:t>
            </w:r>
          </w:p>
          <w:p w14:paraId="501B407D" w14:textId="77777777" w:rsidR="00C25560" w:rsidRDefault="00C25560" w:rsidP="0031057F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>Discussion of possible FCNI virtual conference at some point. No planning started yet.</w:t>
            </w:r>
          </w:p>
          <w:p w14:paraId="7C2744C3" w14:textId="77777777" w:rsidR="00C25560" w:rsidRDefault="00C25560" w:rsidP="0031057F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 xml:space="preserve">Regarding “I’ll Have It God’s Way” by Hattie Bryant, </w:t>
            </w:r>
            <w:r w:rsidR="00274DCB">
              <w:rPr>
                <w:szCs w:val="24"/>
              </w:rPr>
              <w:t xml:space="preserve">EC saw if as a resource as opposed to a member benefit. We do not have a process for accommodating this sort of thing if we use our Zoom platform. In this case our platform is not being used. </w:t>
            </w:r>
          </w:p>
          <w:p w14:paraId="50FB7E19" w14:textId="0C6A1567" w:rsidR="0072282B" w:rsidRPr="0031057F" w:rsidRDefault="0072282B" w:rsidP="0031057F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>Gaut will be resigning the office of President no later than the end of this year.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A80" w14:textId="77777777" w:rsidR="00EA5C63" w:rsidRDefault="00EA5C63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D0A" w14:textId="77777777" w:rsidR="00EA5C63" w:rsidRDefault="00EA5C63" w:rsidP="002D2E6F">
            <w:pPr>
              <w:rPr>
                <w:szCs w:val="24"/>
              </w:rPr>
            </w:pPr>
          </w:p>
        </w:tc>
      </w:tr>
      <w:tr w:rsidR="00D11E6C" w:rsidRPr="008E223E" w14:paraId="4EB6ACBF" w14:textId="77777777" w:rsidTr="0002046A">
        <w:trPr>
          <w:trHeight w:val="51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D11E6C" w:rsidRDefault="00D11E6C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6A0CD2C5" w:rsidR="00D11E6C" w:rsidRPr="00D11E6C" w:rsidRDefault="0073075E" w:rsidP="00D11E6C">
            <w:pPr>
              <w:rPr>
                <w:szCs w:val="24"/>
              </w:rPr>
            </w:pPr>
            <w:r>
              <w:rPr>
                <w:szCs w:val="24"/>
              </w:rPr>
              <w:t>Graves</w:t>
            </w:r>
            <w:r w:rsidR="0002046A">
              <w:rPr>
                <w:szCs w:val="24"/>
              </w:rPr>
              <w:t xml:space="preserve"> led in a closing prayer.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D11E6C" w:rsidRDefault="00D11E6C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8A0" w14:textId="77777777" w:rsidR="00D11E6C" w:rsidRDefault="00D11E6C" w:rsidP="002D2E6F">
            <w:pPr>
              <w:rPr>
                <w:szCs w:val="24"/>
              </w:rPr>
            </w:pPr>
          </w:p>
        </w:tc>
      </w:tr>
      <w:tr w:rsidR="002D2E6F" w:rsidRPr="008E223E" w14:paraId="0F2B62BD" w14:textId="77777777" w:rsidTr="006757F4">
        <w:trPr>
          <w:trHeight w:val="521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2D2E6F" w:rsidRDefault="002D2E6F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Next Meeting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78D44056" w:rsidR="002D2E6F" w:rsidRDefault="00872112" w:rsidP="002D2E6F">
            <w:pPr>
              <w:rPr>
                <w:szCs w:val="24"/>
              </w:rPr>
            </w:pPr>
            <w:r>
              <w:rPr>
                <w:szCs w:val="24"/>
              </w:rPr>
              <w:t>September 18</w:t>
            </w:r>
            <w:r w:rsidR="002D2E6F">
              <w:rPr>
                <w:szCs w:val="24"/>
              </w:rPr>
              <w:t>, 10:00 AM CDT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EC0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B9737C9" w14:textId="77777777" w:rsidTr="006757F4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2D2E6F" w:rsidRDefault="002D2E6F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0BAB6E28" w:rsidR="002D2E6F" w:rsidRDefault="002D2E6F" w:rsidP="002D2E6F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72282B">
              <w:rPr>
                <w:szCs w:val="24"/>
              </w:rPr>
              <w:t>10:54</w:t>
            </w:r>
            <w:r>
              <w:rPr>
                <w:szCs w:val="24"/>
              </w:rPr>
              <w:t xml:space="preserve"> AM CDT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776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21F0C37" w14:textId="77777777" w:rsidTr="00854C5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5C5" w14:textId="77777777" w:rsidR="002D2E6F" w:rsidRPr="008E223E" w:rsidRDefault="002D2E6F" w:rsidP="002D2E6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  <w:r w:rsidRPr="001A6EA2">
              <w:rPr>
                <w:szCs w:val="24"/>
              </w:rPr>
              <w:t xml:space="preserve"> 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1D7" w14:textId="28096AAF" w:rsidR="002D2E6F" w:rsidRPr="008E223E" w:rsidRDefault="002D2E6F" w:rsidP="002D2E6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</w:tr>
    </w:tbl>
    <w:p w14:paraId="5C249323" w14:textId="77777777" w:rsidR="00D84B32" w:rsidRDefault="00D84B32" w:rsidP="00D84B32"/>
    <w:p w14:paraId="7E754FC9" w14:textId="7582C9AD" w:rsidR="00D84B32" w:rsidRDefault="00D84B32"/>
    <w:sectPr w:rsidR="00D84B32" w:rsidSect="00385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8706C" w14:textId="77777777" w:rsidR="006173D9" w:rsidRDefault="006173D9" w:rsidP="00D36635">
      <w:r>
        <w:separator/>
      </w:r>
    </w:p>
  </w:endnote>
  <w:endnote w:type="continuationSeparator" w:id="0">
    <w:p w14:paraId="7EBC40F0" w14:textId="77777777" w:rsidR="006173D9" w:rsidRDefault="006173D9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6173D9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4E969" w14:textId="77777777" w:rsidR="006173D9" w:rsidRDefault="006173D9" w:rsidP="00D36635">
      <w:r>
        <w:separator/>
      </w:r>
    </w:p>
  </w:footnote>
  <w:footnote w:type="continuationSeparator" w:id="0">
    <w:p w14:paraId="06D5B29A" w14:textId="77777777" w:rsidR="006173D9" w:rsidRDefault="006173D9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303"/>
    <w:multiLevelType w:val="hybridMultilevel"/>
    <w:tmpl w:val="0C14960C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9B6"/>
    <w:multiLevelType w:val="hybridMultilevel"/>
    <w:tmpl w:val="7018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42A6"/>
    <w:multiLevelType w:val="hybridMultilevel"/>
    <w:tmpl w:val="2DD46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492A"/>
    <w:multiLevelType w:val="hybridMultilevel"/>
    <w:tmpl w:val="33E0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75AB"/>
    <w:multiLevelType w:val="hybridMultilevel"/>
    <w:tmpl w:val="C764E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71DEE"/>
    <w:multiLevelType w:val="hybridMultilevel"/>
    <w:tmpl w:val="9C5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97276"/>
    <w:multiLevelType w:val="hybridMultilevel"/>
    <w:tmpl w:val="D07CDF8C"/>
    <w:lvl w:ilvl="0" w:tplc="B478E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192C"/>
    <w:multiLevelType w:val="hybridMultilevel"/>
    <w:tmpl w:val="0770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D77B5"/>
    <w:multiLevelType w:val="hybridMultilevel"/>
    <w:tmpl w:val="787A86F6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7D62"/>
    <w:multiLevelType w:val="hybridMultilevel"/>
    <w:tmpl w:val="C76CF4F2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022"/>
    <w:multiLevelType w:val="hybridMultilevel"/>
    <w:tmpl w:val="F6468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D35B2"/>
    <w:multiLevelType w:val="hybridMultilevel"/>
    <w:tmpl w:val="40A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F1F71"/>
    <w:multiLevelType w:val="hybridMultilevel"/>
    <w:tmpl w:val="F5DEFCD6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86401"/>
    <w:multiLevelType w:val="hybridMultilevel"/>
    <w:tmpl w:val="8468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36F3"/>
    <w:multiLevelType w:val="hybridMultilevel"/>
    <w:tmpl w:val="E15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7FA6"/>
    <w:multiLevelType w:val="hybridMultilevel"/>
    <w:tmpl w:val="6F32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1647"/>
    <w:multiLevelType w:val="hybridMultilevel"/>
    <w:tmpl w:val="D0C6C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362BBD"/>
    <w:multiLevelType w:val="hybridMultilevel"/>
    <w:tmpl w:val="3AC2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331F7"/>
    <w:multiLevelType w:val="hybridMultilevel"/>
    <w:tmpl w:val="6124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6F15"/>
    <w:multiLevelType w:val="hybridMultilevel"/>
    <w:tmpl w:val="9CA2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A6EB8"/>
    <w:multiLevelType w:val="hybridMultilevel"/>
    <w:tmpl w:val="CC2A06D2"/>
    <w:lvl w:ilvl="0" w:tplc="B478EF62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6CC47964"/>
    <w:multiLevelType w:val="hybridMultilevel"/>
    <w:tmpl w:val="65E6C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462B1"/>
    <w:multiLevelType w:val="hybridMultilevel"/>
    <w:tmpl w:val="0C14960C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B3346"/>
    <w:multiLevelType w:val="hybridMultilevel"/>
    <w:tmpl w:val="90BC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711F4"/>
    <w:multiLevelType w:val="hybridMultilevel"/>
    <w:tmpl w:val="7018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60FE0"/>
    <w:multiLevelType w:val="hybridMultilevel"/>
    <w:tmpl w:val="787C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1646"/>
    <w:multiLevelType w:val="hybridMultilevel"/>
    <w:tmpl w:val="79262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CD02ED"/>
    <w:multiLevelType w:val="hybridMultilevel"/>
    <w:tmpl w:val="C362003E"/>
    <w:lvl w:ilvl="0" w:tplc="B478EF62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7A95B19"/>
    <w:multiLevelType w:val="hybridMultilevel"/>
    <w:tmpl w:val="28B0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716C"/>
    <w:multiLevelType w:val="hybridMultilevel"/>
    <w:tmpl w:val="2946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900BF"/>
    <w:multiLevelType w:val="hybridMultilevel"/>
    <w:tmpl w:val="B6821FCA"/>
    <w:lvl w:ilvl="0" w:tplc="B478E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18"/>
  </w:num>
  <w:num w:numId="7">
    <w:abstractNumId w:val="26"/>
  </w:num>
  <w:num w:numId="8">
    <w:abstractNumId w:val="17"/>
  </w:num>
  <w:num w:numId="9">
    <w:abstractNumId w:val="13"/>
  </w:num>
  <w:num w:numId="10">
    <w:abstractNumId w:val="22"/>
  </w:num>
  <w:num w:numId="11">
    <w:abstractNumId w:val="29"/>
  </w:num>
  <w:num w:numId="12">
    <w:abstractNumId w:val="6"/>
  </w:num>
  <w:num w:numId="13">
    <w:abstractNumId w:val="30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20"/>
  </w:num>
  <w:num w:numId="19">
    <w:abstractNumId w:val="27"/>
  </w:num>
  <w:num w:numId="20">
    <w:abstractNumId w:val="10"/>
  </w:num>
  <w:num w:numId="21">
    <w:abstractNumId w:val="4"/>
  </w:num>
  <w:num w:numId="22">
    <w:abstractNumId w:val="16"/>
  </w:num>
  <w:num w:numId="23">
    <w:abstractNumId w:val="21"/>
  </w:num>
  <w:num w:numId="24">
    <w:abstractNumId w:val="19"/>
  </w:num>
  <w:num w:numId="25">
    <w:abstractNumId w:val="25"/>
  </w:num>
  <w:num w:numId="26">
    <w:abstractNumId w:val="23"/>
  </w:num>
  <w:num w:numId="27">
    <w:abstractNumId w:val="24"/>
  </w:num>
  <w:num w:numId="28">
    <w:abstractNumId w:val="2"/>
  </w:num>
  <w:num w:numId="29">
    <w:abstractNumId w:val="1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2864"/>
    <w:rsid w:val="000109F2"/>
    <w:rsid w:val="00012387"/>
    <w:rsid w:val="00015A63"/>
    <w:rsid w:val="0002046A"/>
    <w:rsid w:val="0002087D"/>
    <w:rsid w:val="00040BC8"/>
    <w:rsid w:val="00053F6A"/>
    <w:rsid w:val="0006339C"/>
    <w:rsid w:val="00063943"/>
    <w:rsid w:val="00065885"/>
    <w:rsid w:val="000714D9"/>
    <w:rsid w:val="00095968"/>
    <w:rsid w:val="000D0D66"/>
    <w:rsid w:val="000D3BA0"/>
    <w:rsid w:val="000E123B"/>
    <w:rsid w:val="000E4900"/>
    <w:rsid w:val="000F1379"/>
    <w:rsid w:val="00113898"/>
    <w:rsid w:val="00124827"/>
    <w:rsid w:val="00125EB6"/>
    <w:rsid w:val="00126775"/>
    <w:rsid w:val="00135B67"/>
    <w:rsid w:val="00151FE7"/>
    <w:rsid w:val="001536C4"/>
    <w:rsid w:val="00166C4F"/>
    <w:rsid w:val="00183E94"/>
    <w:rsid w:val="001C40B2"/>
    <w:rsid w:val="001E55C1"/>
    <w:rsid w:val="001F6F52"/>
    <w:rsid w:val="00210A05"/>
    <w:rsid w:val="002253EE"/>
    <w:rsid w:val="002368B7"/>
    <w:rsid w:val="00237509"/>
    <w:rsid w:val="00242009"/>
    <w:rsid w:val="0024668F"/>
    <w:rsid w:val="00256277"/>
    <w:rsid w:val="00274DCB"/>
    <w:rsid w:val="00281EBC"/>
    <w:rsid w:val="0029065E"/>
    <w:rsid w:val="002A1946"/>
    <w:rsid w:val="002D2E0C"/>
    <w:rsid w:val="002D2E6F"/>
    <w:rsid w:val="002E40DA"/>
    <w:rsid w:val="0031057F"/>
    <w:rsid w:val="00325BCC"/>
    <w:rsid w:val="00331374"/>
    <w:rsid w:val="00343C7A"/>
    <w:rsid w:val="00383385"/>
    <w:rsid w:val="003848DA"/>
    <w:rsid w:val="003855BC"/>
    <w:rsid w:val="003B0256"/>
    <w:rsid w:val="00404A79"/>
    <w:rsid w:val="004110EA"/>
    <w:rsid w:val="00411AD8"/>
    <w:rsid w:val="0043787E"/>
    <w:rsid w:val="00451EA5"/>
    <w:rsid w:val="00457115"/>
    <w:rsid w:val="00470FEB"/>
    <w:rsid w:val="00476EE4"/>
    <w:rsid w:val="00486B6B"/>
    <w:rsid w:val="0049632F"/>
    <w:rsid w:val="004D5E11"/>
    <w:rsid w:val="004E1C48"/>
    <w:rsid w:val="004F479F"/>
    <w:rsid w:val="004F4A25"/>
    <w:rsid w:val="00502BDD"/>
    <w:rsid w:val="005316B1"/>
    <w:rsid w:val="005405EC"/>
    <w:rsid w:val="00540AF7"/>
    <w:rsid w:val="005518AE"/>
    <w:rsid w:val="00553B6E"/>
    <w:rsid w:val="005766A6"/>
    <w:rsid w:val="00580E38"/>
    <w:rsid w:val="005A0439"/>
    <w:rsid w:val="005B420B"/>
    <w:rsid w:val="005F28CF"/>
    <w:rsid w:val="006019A5"/>
    <w:rsid w:val="00610123"/>
    <w:rsid w:val="006173D9"/>
    <w:rsid w:val="00625AB5"/>
    <w:rsid w:val="00641F19"/>
    <w:rsid w:val="006421BC"/>
    <w:rsid w:val="006437D6"/>
    <w:rsid w:val="006503E0"/>
    <w:rsid w:val="00656D04"/>
    <w:rsid w:val="00664BE5"/>
    <w:rsid w:val="00665354"/>
    <w:rsid w:val="006757F4"/>
    <w:rsid w:val="00681B40"/>
    <w:rsid w:val="00696105"/>
    <w:rsid w:val="006A2F9B"/>
    <w:rsid w:val="006C553F"/>
    <w:rsid w:val="006E304A"/>
    <w:rsid w:val="006F6916"/>
    <w:rsid w:val="0072042A"/>
    <w:rsid w:val="0072282B"/>
    <w:rsid w:val="0073075E"/>
    <w:rsid w:val="00732B40"/>
    <w:rsid w:val="00757F83"/>
    <w:rsid w:val="0076762B"/>
    <w:rsid w:val="0078530C"/>
    <w:rsid w:val="007A241F"/>
    <w:rsid w:val="007A6184"/>
    <w:rsid w:val="007A70D9"/>
    <w:rsid w:val="007B62AF"/>
    <w:rsid w:val="007B705E"/>
    <w:rsid w:val="007C0490"/>
    <w:rsid w:val="007D3894"/>
    <w:rsid w:val="007F7D67"/>
    <w:rsid w:val="008418B4"/>
    <w:rsid w:val="00844E00"/>
    <w:rsid w:val="0084781B"/>
    <w:rsid w:val="00854C56"/>
    <w:rsid w:val="00872112"/>
    <w:rsid w:val="008B5939"/>
    <w:rsid w:val="008D0518"/>
    <w:rsid w:val="00913453"/>
    <w:rsid w:val="0092446A"/>
    <w:rsid w:val="009411AE"/>
    <w:rsid w:val="009417CE"/>
    <w:rsid w:val="00965460"/>
    <w:rsid w:val="00971B69"/>
    <w:rsid w:val="00975DBE"/>
    <w:rsid w:val="00977113"/>
    <w:rsid w:val="009A6E6C"/>
    <w:rsid w:val="00A00EE4"/>
    <w:rsid w:val="00A10EE5"/>
    <w:rsid w:val="00A4521F"/>
    <w:rsid w:val="00A46C71"/>
    <w:rsid w:val="00A65B56"/>
    <w:rsid w:val="00A86D8F"/>
    <w:rsid w:val="00A92BFB"/>
    <w:rsid w:val="00AB3F6D"/>
    <w:rsid w:val="00AC0D0D"/>
    <w:rsid w:val="00AD473C"/>
    <w:rsid w:val="00AE74B2"/>
    <w:rsid w:val="00B32C62"/>
    <w:rsid w:val="00B52BED"/>
    <w:rsid w:val="00B60A02"/>
    <w:rsid w:val="00B61A17"/>
    <w:rsid w:val="00B67A70"/>
    <w:rsid w:val="00B73BF1"/>
    <w:rsid w:val="00B80D16"/>
    <w:rsid w:val="00B8491F"/>
    <w:rsid w:val="00B85819"/>
    <w:rsid w:val="00BA7C1F"/>
    <w:rsid w:val="00C00769"/>
    <w:rsid w:val="00C25560"/>
    <w:rsid w:val="00C27A9F"/>
    <w:rsid w:val="00C40197"/>
    <w:rsid w:val="00C6398C"/>
    <w:rsid w:val="00C703F1"/>
    <w:rsid w:val="00C76EF2"/>
    <w:rsid w:val="00C82FEB"/>
    <w:rsid w:val="00C83179"/>
    <w:rsid w:val="00C91692"/>
    <w:rsid w:val="00C94091"/>
    <w:rsid w:val="00CA4259"/>
    <w:rsid w:val="00CB00DB"/>
    <w:rsid w:val="00CD2536"/>
    <w:rsid w:val="00CF1C4A"/>
    <w:rsid w:val="00CF4874"/>
    <w:rsid w:val="00D11E6C"/>
    <w:rsid w:val="00D1278C"/>
    <w:rsid w:val="00D13904"/>
    <w:rsid w:val="00D24692"/>
    <w:rsid w:val="00D26327"/>
    <w:rsid w:val="00D36635"/>
    <w:rsid w:val="00D40260"/>
    <w:rsid w:val="00D70297"/>
    <w:rsid w:val="00D84B32"/>
    <w:rsid w:val="00DD4FE3"/>
    <w:rsid w:val="00DF5D4F"/>
    <w:rsid w:val="00DF68B8"/>
    <w:rsid w:val="00E061D0"/>
    <w:rsid w:val="00E17438"/>
    <w:rsid w:val="00E42B5A"/>
    <w:rsid w:val="00E468DD"/>
    <w:rsid w:val="00E62678"/>
    <w:rsid w:val="00E6595D"/>
    <w:rsid w:val="00E74BBF"/>
    <w:rsid w:val="00EA4D0D"/>
    <w:rsid w:val="00EA5C63"/>
    <w:rsid w:val="00ED1A40"/>
    <w:rsid w:val="00EF2EBA"/>
    <w:rsid w:val="00F41F93"/>
    <w:rsid w:val="00F56EC7"/>
    <w:rsid w:val="00F65E18"/>
    <w:rsid w:val="00FA5CFE"/>
    <w:rsid w:val="00FB6A50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3</cp:revision>
  <dcterms:created xsi:type="dcterms:W3CDTF">2020-09-17T13:09:00Z</dcterms:created>
  <dcterms:modified xsi:type="dcterms:W3CDTF">2020-09-18T13:37:00Z</dcterms:modified>
</cp:coreProperties>
</file>